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BA1FB" w14:textId="7CD4686F" w:rsidR="00E87CA3" w:rsidRPr="00E87CA3" w:rsidRDefault="00E87CA3" w:rsidP="00E87CA3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E87CA3">
        <w:rPr>
          <w:rFonts w:ascii="Calibri" w:eastAsia="Times New Roman" w:hAnsi="Calibri" w:cs="Calibri"/>
          <w:color w:val="222222"/>
          <w:sz w:val="20"/>
          <w:szCs w:val="20"/>
        </w:rPr>
        <w:t>Compile a document or 1200</w:t>
      </w:r>
      <w:r>
        <w:rPr>
          <w:rFonts w:ascii="Calibri" w:eastAsia="Times New Roman" w:hAnsi="Calibri" w:cs="Calibri"/>
          <w:color w:val="222222"/>
          <w:sz w:val="20"/>
          <w:szCs w:val="20"/>
        </w:rPr>
        <w:t xml:space="preserve"> words</w:t>
      </w:r>
    </w:p>
    <w:p w14:paraId="5A81DB25" w14:textId="77777777" w:rsidR="00E87CA3" w:rsidRPr="00E87CA3" w:rsidRDefault="00E87CA3" w:rsidP="00E87CA3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E87CA3">
        <w:rPr>
          <w:rFonts w:ascii="Calibri" w:eastAsia="Times New Roman" w:hAnsi="Calibri" w:cs="Calibri"/>
          <w:color w:val="222222"/>
          <w:sz w:val="20"/>
          <w:szCs w:val="20"/>
        </w:rPr>
        <w:t>Types of costs </w:t>
      </w:r>
    </w:p>
    <w:p w14:paraId="42C106CA" w14:textId="77777777" w:rsidR="00E87CA3" w:rsidRPr="00E87CA3" w:rsidRDefault="00E87CA3" w:rsidP="00E87CA3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E87CA3">
        <w:rPr>
          <w:rFonts w:ascii="Calibri" w:eastAsia="Times New Roman" w:hAnsi="Calibri" w:cs="Calibri"/>
          <w:color w:val="222222"/>
          <w:sz w:val="20"/>
          <w:szCs w:val="20"/>
        </w:rPr>
        <w:t>Explain what types of costs you plan on using to distinguish the different types of cabinets that will be produced. </w:t>
      </w:r>
    </w:p>
    <w:p w14:paraId="022E3FE4" w14:textId="77777777" w:rsidR="00E87CA3" w:rsidRPr="00E87CA3" w:rsidRDefault="00E87CA3" w:rsidP="00E87CA3">
      <w:pPr>
        <w:numPr>
          <w:ilvl w:val="2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E87CA3">
        <w:rPr>
          <w:rFonts w:ascii="Calibri" w:eastAsia="Times New Roman" w:hAnsi="Calibri" w:cs="Calibri"/>
          <w:color w:val="222222"/>
          <w:sz w:val="20"/>
          <w:szCs w:val="20"/>
        </w:rPr>
        <w:t>Examples should include direct costs items, indirect costs items, as well as variable costing. </w:t>
      </w:r>
    </w:p>
    <w:p w14:paraId="4355AC66" w14:textId="77777777" w:rsidR="00E87CA3" w:rsidRPr="00E87CA3" w:rsidRDefault="00E87CA3" w:rsidP="00E87CA3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E87CA3">
        <w:rPr>
          <w:rFonts w:ascii="Calibri" w:eastAsia="Times New Roman" w:hAnsi="Calibri" w:cs="Calibri"/>
          <w:color w:val="222222"/>
          <w:sz w:val="20"/>
          <w:szCs w:val="20"/>
        </w:rPr>
        <w:t>What are at least 5 types of expenses that are associated with manufacturing the cabinets? </w:t>
      </w:r>
    </w:p>
    <w:p w14:paraId="48C3A318" w14:textId="77777777" w:rsidR="00E87CA3" w:rsidRPr="00E87CA3" w:rsidRDefault="00E87CA3" w:rsidP="00E87CA3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E87CA3">
        <w:rPr>
          <w:rFonts w:ascii="Calibri" w:eastAsia="Times New Roman" w:hAnsi="Calibri" w:cs="Calibri"/>
          <w:color w:val="222222"/>
          <w:sz w:val="20"/>
          <w:szCs w:val="20"/>
        </w:rPr>
        <w:t>Cost accounting methods </w:t>
      </w:r>
    </w:p>
    <w:p w14:paraId="145498A1" w14:textId="77777777" w:rsidR="00E87CA3" w:rsidRPr="00E87CA3" w:rsidRDefault="00E87CA3" w:rsidP="00E87CA3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E87CA3">
        <w:rPr>
          <w:rFonts w:ascii="Calibri" w:eastAsia="Times New Roman" w:hAnsi="Calibri" w:cs="Calibri"/>
          <w:color w:val="222222"/>
          <w:sz w:val="20"/>
          <w:szCs w:val="20"/>
        </w:rPr>
        <w:t>Explain how product costing is used for a cabinet division. </w:t>
      </w:r>
    </w:p>
    <w:p w14:paraId="0C7001DA" w14:textId="77777777" w:rsidR="00E87CA3" w:rsidRPr="00E87CA3" w:rsidRDefault="00E87CA3" w:rsidP="00E87CA3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E87CA3">
        <w:rPr>
          <w:rFonts w:ascii="Calibri" w:eastAsia="Times New Roman" w:hAnsi="Calibri" w:cs="Calibri"/>
          <w:color w:val="222222"/>
          <w:sz w:val="20"/>
          <w:szCs w:val="20"/>
        </w:rPr>
        <w:t>Give 2 examples of how you will use product costing. </w:t>
      </w:r>
    </w:p>
    <w:p w14:paraId="4003C5DD" w14:textId="77777777" w:rsidR="00E87CA3" w:rsidRPr="00E87CA3" w:rsidRDefault="00E87CA3" w:rsidP="00E87CA3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E87CA3">
        <w:rPr>
          <w:rFonts w:ascii="Calibri" w:eastAsia="Times New Roman" w:hAnsi="Calibri" w:cs="Calibri"/>
          <w:color w:val="222222"/>
          <w:sz w:val="20"/>
          <w:szCs w:val="20"/>
        </w:rPr>
        <w:t>Which costing method will you use for the cabinet division: Activity-based costing (ABC), job order costing, or process costing? </w:t>
      </w:r>
    </w:p>
    <w:p w14:paraId="6BCA7591" w14:textId="77777777" w:rsidR="00E87CA3" w:rsidRPr="00E87CA3" w:rsidRDefault="00E87CA3" w:rsidP="00E87CA3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E87CA3">
        <w:rPr>
          <w:rFonts w:ascii="Calibri" w:eastAsia="Times New Roman" w:hAnsi="Calibri" w:cs="Calibri"/>
          <w:color w:val="222222"/>
          <w:sz w:val="20"/>
          <w:szCs w:val="20"/>
        </w:rPr>
        <w:t>Validate your answer with 2–3 reasons for and 2–3 reasons against the other types of costing.</w:t>
      </w:r>
    </w:p>
    <w:p w14:paraId="4E82019D" w14:textId="77777777" w:rsidR="00E87CA3" w:rsidRDefault="00E87CA3"/>
    <w:sectPr w:rsidR="00E87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1309E6"/>
    <w:multiLevelType w:val="multilevel"/>
    <w:tmpl w:val="D836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CA3"/>
    <w:rsid w:val="00E8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3E42FF"/>
  <w15:chartTrackingRefBased/>
  <w15:docId w15:val="{364A4A94-B761-2540-A194-70BCC998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7CA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E87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6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2020-10-31T17:12:00Z</dcterms:created>
  <dcterms:modified xsi:type="dcterms:W3CDTF">2020-10-31T17:13:00Z</dcterms:modified>
</cp:coreProperties>
</file>